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6" w:left="1270" w:right="972" w:bottom="49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4991100</wp:posOffset>
            </wp:positionH>
            <wp:positionV relativeFrom="paragraph">
              <wp:posOffset>12700</wp:posOffset>
            </wp:positionV>
            <wp:extent cx="1926590" cy="137160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26590" cy="1371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</w:t>
        <w:br/>
        <w:t>мероприятий по профилактике экстремизма и терроризма</w:t>
        <w:br/>
        <w:t>в МБОУ СОШ № 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2019 - 2020 учебный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Цель: обеспечение координации всех работников школы по противодействию экстремизмуи терроризму в образовательном учреждении, выработка мер, направленных на нормализацию межэтнических отношений. Задачи: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1.Обеспечить безопасность обучающихся, работников школы во время уроков и во внеурочное время путем повышения безопасности их жизнедеятельности.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Расширять теоретические знания обучающихся, педагогов, работников школы, родителей по вопросу противодействия экстремизму и терроризму.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Формировать у обучающихся основы толерантного поведения.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6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Создать условия для активного включения детей и молодежи в социально-экономическую культурную жизнь общества.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791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5.Организовать практическую проверку готовности</w:t>
        <w:tab/>
        <w:t>обучающихся,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сотрудников школы правильно действовать в чрезвычайных ситуациях.</w:t>
      </w:r>
    </w:p>
    <w:tbl>
      <w:tblPr>
        <w:tblOverlap w:val="never"/>
        <w:jc w:val="center"/>
        <w:tblLayout w:type="fixed"/>
      </w:tblPr>
      <w:tblGrid>
        <w:gridCol w:w="1037"/>
        <w:gridCol w:w="3749"/>
        <w:gridCol w:w="2376"/>
        <w:gridCol w:w="2410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989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 Мероприятия по формированию навыков антитеррористического поведения учащихся, по предупреждению и противодействию экстремистской деятельности</w:t>
            </w:r>
          </w:p>
        </w:tc>
      </w:tr>
      <w:tr>
        <w:trPr>
          <w:trHeight w:val="3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систематических инструктажей</w:t>
              <w:tab/>
              <w:t>с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90" w:val="left"/>
                <w:tab w:pos="27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обучающимися по темам: «Действия при обнаружении подозрительных взрывоопасных предметов»; «Действия</w:t>
              <w:tab/>
              <w:t>при</w:t>
              <w:tab/>
              <w:t>угрозе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656" w:val="left"/>
                <w:tab w:pos="33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террористического акта»; «Правила</w:t>
              <w:tab/>
              <w:t>поведения</w:t>
              <w:tab/>
              <w:t>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порядок действий, если вас захватили в заложники»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9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77" w:val="left"/>
                <w:tab w:pos="25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</w:t>
              <w:tab/>
              <w:t>в</w:t>
              <w:tab/>
              <w:t>учебном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0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процессе, на уроках ОРКСЭ учебных</w:t>
              <w:tab/>
              <w:t>материалов,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0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раскрывающих преступную сущность</w:t>
              <w:tab/>
              <w:t>идеологии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экстремизма и терроризма.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Учителя- предметники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42"/>
        <w:gridCol w:w="3754"/>
        <w:gridCol w:w="2371"/>
        <w:gridCol w:w="2410"/>
      </w:tblGrid>
      <w:tr>
        <w:trPr>
          <w:trHeight w:val="13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893" w:val="left"/>
                <w:tab w:pos="338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классных часов о</w:t>
              <w:tab/>
              <w:t>толерантности</w:t>
              <w:tab/>
              <w:t>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противодействию экстремизму и терроризму.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 согласно планам воспитательной работы класса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Конкурс плакатов, рисунков « Нет - терроризму!»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</w:t>
            </w:r>
          </w:p>
        </w:tc>
      </w:tr>
      <w:tr>
        <w:trPr>
          <w:trHeight w:val="1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Подготовка и проведение выставок по темам: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«Мир без насилия»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«Литература и искусство народов России»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 февраль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Библиотекарь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20" w:val="left"/>
                <w:tab w:pos="32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Обновление</w:t>
              <w:tab/>
              <w:t>стенда</w:t>
              <w:tab/>
              <w:t>по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антитеррористической защищенности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16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67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Беседа</w:t>
              <w:tab/>
              <w:t>«Профилактика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экстремистских проявлений в молодежной среде» (с приглашением сотрудника полиции)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06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</w:t>
              <w:tab/>
              <w:t>Дня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безопасности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январь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Педагог-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районных и областных мероприятиях по профилактике экстремизма, идеологии терроризма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руководители, учителя- предметники</w:t>
            </w:r>
          </w:p>
        </w:tc>
      </w:tr>
      <w:tr>
        <w:trPr>
          <w:trHeight w:val="97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 Мероприятия 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>
        <w:trPr>
          <w:trHeight w:val="30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258" w:val="left"/>
                <w:tab w:pos="241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Изучение законодательства РФ</w:t>
              <w:tab/>
              <w:t>по</w:t>
              <w:tab/>
              <w:t>вопросам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29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ответственности</w:t>
              <w:tab/>
              <w:t>за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1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разжигание межнациональной межконфессиональной розни, разъяснения сущности терроризма,</w:t>
              <w:tab/>
              <w:t>его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общественной опасности.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инструктажей с работниками школы.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37"/>
        <w:gridCol w:w="3749"/>
        <w:gridCol w:w="2376"/>
        <w:gridCol w:w="2410"/>
      </w:tblGrid>
      <w:tr>
        <w:trPr>
          <w:trHeight w:val="199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63" w:val="left"/>
                <w:tab w:pos="33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</w:t>
              <w:tab/>
              <w:t>беседы</w:t>
              <w:tab/>
              <w:t>с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сотрудниками школы: «Антитеррористическая безопасность образовательного учреждения»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3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</w:t>
              <w:tab/>
              <w:t>родительских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0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собраний по обеспечению безопасности, антитеррористической защищенности</w:t>
              <w:tab/>
              <w:t>ОУ,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 согласно планам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2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ноябрь- 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6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518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</w:t>
              <w:tab/>
              <w:t>Управляющего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523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совета</w:t>
              <w:tab/>
              <w:t>«Соблюдение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533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здоровых</w:t>
              <w:tab/>
              <w:t>и безопасных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533" w:val="right"/>
                <w:tab w:pos="3533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условий</w:t>
              <w:tab/>
              <w:t>обучения</w:t>
              <w:tab/>
              <w:t>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воспитания в школе».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16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 классных руководителей 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МО</w:t>
            </w:r>
          </w:p>
        </w:tc>
      </w:tr>
      <w:tr>
        <w:trPr>
          <w:trHeight w:val="667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 Мероприятия по антитеррористической защищенности МБОУ СОШ № 21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09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</w:t>
              <w:tab/>
              <w:t>соблюдения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пропускного режима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ежедневно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Дежурный администратор, дежурный учитель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дежурства администрации, педагогического персонала, классов по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Администрация, классные руководители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Осмотр здания, территории на предмет обнаружения подозрительных предметов.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Осмотр ограждений, ворот, калиток, запасных выходов,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ежедневно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Дежурный администратор, завхоз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18"/>
        <w:gridCol w:w="3754"/>
        <w:gridCol w:w="2371"/>
        <w:gridCol w:w="2390"/>
      </w:tblGrid>
      <w:tr>
        <w:trPr>
          <w:trHeight w:val="10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замков, запоров, решеток на предмет их целостности и исправности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41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наблюдения за автотранспортом, припаркованном</w:t>
              <w:tab/>
              <w:t>в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непосредственной близости у здания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Дежурный администратор, завхоз, сторож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проверок состояния эвакуационных выходов и путей эвакуации (исправность дверных замков, незагроможденность проходов)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Завхоз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6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Проверка</w:t>
              <w:tab/>
              <w:t>систем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сигнализации, видеонаблюдения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25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85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взаимодействия с</w:t>
              <w:tab/>
              <w:t>правоохранительными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38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органами, органами местного самоуправления, вспомогательными структурами</w:t>
              <w:tab/>
              <w:t>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общественными организациями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0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</w:t>
              <w:tab/>
              <w:t>проводимых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мероприятий по вопросам противодействия идеологии терроризма, экстремизма на сайте школы.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Администратор школьного сайта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366" w:left="1270" w:right="972" w:bottom="497" w:header="0" w:footer="6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3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