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Практика реализации социальных проектов — </w:t>
      </w:r>
    </w:p>
    <w:p w:rsid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это настоящая жизненная школа, </w:t>
      </w:r>
    </w:p>
    <w:p w:rsid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>уроки</w:t>
      </w:r>
      <w:r>
        <w:rPr>
          <w:color w:val="51493F"/>
          <w:sz w:val="28"/>
          <w:szCs w:val="28"/>
        </w:rPr>
        <w:t>,</w:t>
      </w:r>
      <w:r w:rsidRPr="00E64938">
        <w:rPr>
          <w:color w:val="51493F"/>
          <w:sz w:val="28"/>
          <w:szCs w:val="28"/>
        </w:rPr>
        <w:t xml:space="preserve"> которой помогут вам, как в обычной жизни, 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>так и в самых неожиданных обстоятельствах.</w:t>
      </w:r>
    </w:p>
    <w:p w:rsid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Работая над социальным проектом, </w:t>
      </w:r>
    </w:p>
    <w:p w:rsid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решая социальные проблемы конкретного сообщества, </w:t>
      </w:r>
    </w:p>
    <w:p w:rsid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принимая на себя ответственность </w:t>
      </w:r>
      <w:proofErr w:type="spellStart"/>
      <w:r w:rsidRPr="00E64938">
        <w:rPr>
          <w:color w:val="51493F"/>
          <w:sz w:val="28"/>
          <w:szCs w:val="28"/>
        </w:rPr>
        <w:t>з</w:t>
      </w:r>
      <w:proofErr w:type="spellEnd"/>
    </w:p>
    <w:p w:rsid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а будущее своего родного поселка или города, </w:t>
      </w:r>
    </w:p>
    <w:p w:rsid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вы тем самым становитесь Личностью, 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>Гражданином, Жителем планеты Земля.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А.С. </w:t>
      </w:r>
      <w:proofErr w:type="spellStart"/>
      <w:r w:rsidRPr="00E64938">
        <w:rPr>
          <w:color w:val="51493F"/>
          <w:sz w:val="28"/>
          <w:szCs w:val="28"/>
        </w:rPr>
        <w:t>Прутченков</w:t>
      </w:r>
      <w:proofErr w:type="spellEnd"/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>Основная миссия российской школы сегодня: обучение и воспитание мыслящих людей, имеющих систему нравственных убеждений и волю, готовых и способных активно участвовать в развитии России, защите её национальных интересов, становлении гражданского самосознания, преодолении социальной пассивности и апатии.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>ФГОС второго поколения регламентируют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развития обучающихся. В условиях реализации ФГОС будут созданы условия для формирования у школьников лидерских качеств, их участия в реализации социальных проектов и программ, увеличиваются возможности школы в расширении спектра предоставляемых образовательных услуг. Новые социальные требования, выдвинутые государством к системе образования, призваны обеспечить воспитание нравственных, инициативных, коммуникабельных, предприимчивых, ответственных, социально активных граждан. Поэтому выбранная тематика проекта представляется нам актуальной.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Социально значимая деятельность детей - это благотворительные мероприятия для сверстников и пожилых людей; благоустройство города, двора, школы; охрана природы и памятников культуры; проведение игр и творческих занятий с детьми и многое другое, что способствует личностному и профессиональному самоопределению подростка, приобщает его к ценностям волонтерского движения в социальной сфере. Социальные проекты могут научить детей самостоятельно разрешить самые разные жизненные ситуации, они дают возможность лично включиться в деятельность по улучшению социальной ситуации в местном социуме. </w:t>
      </w:r>
      <w:proofErr w:type="gramStart"/>
      <w:r w:rsidRPr="00E64938">
        <w:rPr>
          <w:color w:val="51493F"/>
          <w:sz w:val="28"/>
          <w:szCs w:val="28"/>
        </w:rPr>
        <w:t xml:space="preserve">Сегодня задачей педагогического коллектива является определение путей повышения эффективности процесса организации социально значимой деятельности обучающихся посредством </w:t>
      </w:r>
      <w:r w:rsidRPr="00E64938">
        <w:rPr>
          <w:color w:val="51493F"/>
          <w:sz w:val="28"/>
          <w:szCs w:val="28"/>
        </w:rPr>
        <w:lastRenderedPageBreak/>
        <w:t>широкого внедрения в процесс внеурочной деятельности технологий социального проектирования, которые позволят обучающимся получить опыт социального взаимодействия, приобрести социальные навыки, познать не только внешнюю, но и внутреннюю сторону социальной действительности, а также сформировать социально-личностные компетенции.</w:t>
      </w:r>
      <w:proofErr w:type="gramEnd"/>
      <w:r w:rsidRPr="00E64938">
        <w:rPr>
          <w:color w:val="51493F"/>
          <w:sz w:val="28"/>
          <w:szCs w:val="28"/>
        </w:rPr>
        <w:t xml:space="preserve"> Детально изучив проблему, </w:t>
      </w:r>
      <w:proofErr w:type="gramStart"/>
      <w:r w:rsidRPr="00E64938">
        <w:rPr>
          <w:color w:val="51493F"/>
          <w:sz w:val="28"/>
          <w:szCs w:val="28"/>
        </w:rPr>
        <w:t>пройдя ряд практических шагов по внедрению социального проектирования в жизнь школьников мы пришли</w:t>
      </w:r>
      <w:proofErr w:type="gramEnd"/>
      <w:r w:rsidRPr="00E64938">
        <w:rPr>
          <w:color w:val="51493F"/>
          <w:sz w:val="28"/>
          <w:szCs w:val="28"/>
        </w:rPr>
        <w:t xml:space="preserve"> к выводу, что процесс социально-педагогического сопровождения социально значимой деятельности будет эффективным если: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>- удовлетворяются потребности школьников в общении, творчестве и самореализации;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>- каждому школьнику обеспечивается позиция активного участника;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- в процессе организации социально значимой деятельности школьников используются </w:t>
      </w:r>
      <w:proofErr w:type="spellStart"/>
      <w:r w:rsidRPr="00E64938">
        <w:rPr>
          <w:color w:val="51493F"/>
          <w:sz w:val="28"/>
          <w:szCs w:val="28"/>
        </w:rPr>
        <w:t>социокультурные</w:t>
      </w:r>
      <w:proofErr w:type="spellEnd"/>
      <w:r w:rsidRPr="00E64938">
        <w:rPr>
          <w:color w:val="51493F"/>
          <w:sz w:val="28"/>
          <w:szCs w:val="28"/>
        </w:rPr>
        <w:t xml:space="preserve"> возможности города.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rStyle w:val="a4"/>
          <w:color w:val="51493F"/>
          <w:sz w:val="28"/>
          <w:szCs w:val="28"/>
          <w:bdr w:val="none" w:sz="0" w:space="0" w:color="auto" w:frame="1"/>
        </w:rPr>
        <w:t>Полученные результаты: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>Ежегодно обучающиеся и преподаватели школы принимают участие в разработке и реализации социально-значимых проектов</w:t>
      </w:r>
      <w:r>
        <w:rPr>
          <w:color w:val="51493F"/>
          <w:sz w:val="28"/>
          <w:szCs w:val="28"/>
        </w:rPr>
        <w:t>:</w:t>
      </w:r>
    </w:p>
    <w:p w:rsid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rStyle w:val="a4"/>
          <w:color w:val="51493F"/>
          <w:sz w:val="28"/>
          <w:szCs w:val="28"/>
          <w:bdr w:val="none" w:sz="0" w:space="0" w:color="auto" w:frame="1"/>
        </w:rPr>
        <w:t xml:space="preserve"> «Живая память»</w:t>
      </w:r>
      <w:r w:rsidRPr="00E64938">
        <w:rPr>
          <w:color w:val="51493F"/>
          <w:sz w:val="28"/>
          <w:szCs w:val="28"/>
        </w:rPr>
        <w:t xml:space="preserve">, </w:t>
      </w:r>
      <w:proofErr w:type="gramStart"/>
      <w:r w:rsidRPr="00E64938">
        <w:rPr>
          <w:color w:val="51493F"/>
          <w:sz w:val="28"/>
          <w:szCs w:val="28"/>
        </w:rPr>
        <w:t>посвящённый</w:t>
      </w:r>
      <w:proofErr w:type="gramEnd"/>
      <w:r w:rsidRPr="00E64938">
        <w:rPr>
          <w:color w:val="51493F"/>
          <w:sz w:val="28"/>
          <w:szCs w:val="28"/>
        </w:rPr>
        <w:t xml:space="preserve"> Великой Побед</w:t>
      </w:r>
      <w:r>
        <w:rPr>
          <w:color w:val="51493F"/>
          <w:sz w:val="28"/>
          <w:szCs w:val="28"/>
        </w:rPr>
        <w:t>е</w:t>
      </w:r>
      <w:r w:rsidRPr="00E64938">
        <w:rPr>
          <w:color w:val="51493F"/>
          <w:sz w:val="28"/>
          <w:szCs w:val="28"/>
        </w:rPr>
        <w:t xml:space="preserve">. 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rStyle w:val="a4"/>
          <w:color w:val="51493F"/>
          <w:sz w:val="28"/>
          <w:szCs w:val="28"/>
          <w:bdr w:val="none" w:sz="0" w:space="0" w:color="auto" w:frame="1"/>
        </w:rPr>
        <w:t xml:space="preserve"> «Твори Добро!»</w:t>
      </w:r>
      <w:r w:rsidRPr="00E64938">
        <w:rPr>
          <w:color w:val="51493F"/>
          <w:sz w:val="28"/>
          <w:szCs w:val="28"/>
        </w:rPr>
        <w:t xml:space="preserve">, </w:t>
      </w:r>
      <w:r>
        <w:rPr>
          <w:color w:val="51493F"/>
          <w:sz w:val="28"/>
          <w:szCs w:val="28"/>
        </w:rPr>
        <w:t>в рамках акции «Я – гражданин России»</w:t>
      </w:r>
      <w:r w:rsidRPr="00E64938">
        <w:rPr>
          <w:color w:val="51493F"/>
          <w:sz w:val="28"/>
          <w:szCs w:val="28"/>
        </w:rPr>
        <w:t>.</w:t>
      </w:r>
    </w:p>
    <w:p w:rsid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r>
        <w:rPr>
          <w:color w:val="51493F"/>
          <w:sz w:val="28"/>
          <w:szCs w:val="28"/>
        </w:rPr>
        <w:t>В</w:t>
      </w:r>
      <w:r w:rsidRPr="00E64938">
        <w:rPr>
          <w:color w:val="51493F"/>
          <w:sz w:val="28"/>
          <w:szCs w:val="28"/>
        </w:rPr>
        <w:t xml:space="preserve"> рамках реализации социально значимого проекта </w:t>
      </w:r>
      <w:r w:rsidRPr="00E64938">
        <w:rPr>
          <w:rStyle w:val="a4"/>
          <w:color w:val="51493F"/>
          <w:sz w:val="28"/>
          <w:szCs w:val="28"/>
          <w:bdr w:val="none" w:sz="0" w:space="0" w:color="auto" w:frame="1"/>
        </w:rPr>
        <w:t>«Твори Добро!»</w:t>
      </w:r>
      <w:r w:rsidRPr="00E64938">
        <w:rPr>
          <w:color w:val="51493F"/>
          <w:sz w:val="28"/>
          <w:szCs w:val="28"/>
        </w:rPr>
        <w:t> была проведена </w:t>
      </w:r>
      <w:r w:rsidRPr="00E64938">
        <w:rPr>
          <w:rStyle w:val="a4"/>
          <w:color w:val="51493F"/>
          <w:sz w:val="28"/>
          <w:szCs w:val="28"/>
          <w:bdr w:val="none" w:sz="0" w:space="0" w:color="auto" w:frame="1"/>
        </w:rPr>
        <w:t>II ежегодная благотворительная акция</w:t>
      </w:r>
      <w:r w:rsidRPr="00E64938">
        <w:rPr>
          <w:color w:val="51493F"/>
          <w:sz w:val="28"/>
          <w:szCs w:val="28"/>
        </w:rPr>
        <w:t>, направленная на оказание адресной помощи детям с ограниченными физическими возможностями и привлечение внимания общественности к проблемам детей-инвалидов</w:t>
      </w:r>
      <w:r>
        <w:rPr>
          <w:color w:val="51493F"/>
          <w:sz w:val="28"/>
          <w:szCs w:val="28"/>
        </w:rPr>
        <w:t xml:space="preserve"> и воспитанников детского дома «Виктория»</w:t>
      </w:r>
      <w:r w:rsidRPr="00E64938">
        <w:rPr>
          <w:color w:val="51493F"/>
          <w:sz w:val="28"/>
          <w:szCs w:val="28"/>
        </w:rPr>
        <w:t>.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b/>
          <w:color w:val="51493F"/>
          <w:sz w:val="28"/>
          <w:szCs w:val="28"/>
        </w:rPr>
      </w:pPr>
      <w:r w:rsidRPr="00E64938">
        <w:rPr>
          <w:b/>
          <w:color w:val="51493F"/>
          <w:sz w:val="28"/>
          <w:szCs w:val="28"/>
        </w:rPr>
        <w:t>«Экологический десант»</w:t>
      </w:r>
      <w:r>
        <w:rPr>
          <w:b/>
          <w:color w:val="51493F"/>
          <w:sz w:val="28"/>
          <w:szCs w:val="28"/>
        </w:rPr>
        <w:t xml:space="preserve">: </w:t>
      </w:r>
      <w:r w:rsidRPr="00E64938">
        <w:rPr>
          <w:color w:val="51493F"/>
          <w:sz w:val="28"/>
          <w:szCs w:val="28"/>
        </w:rPr>
        <w:t>конференции, субботники, благоустройство.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ind w:firstLine="708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>В настоящее время реализуется проект </w:t>
      </w:r>
      <w:r w:rsidRPr="00E64938">
        <w:rPr>
          <w:rStyle w:val="a4"/>
          <w:color w:val="51493F"/>
          <w:sz w:val="28"/>
          <w:szCs w:val="28"/>
          <w:bdr w:val="none" w:sz="0" w:space="0" w:color="auto" w:frame="1"/>
        </w:rPr>
        <w:t>«</w:t>
      </w:r>
      <w:r>
        <w:rPr>
          <w:rStyle w:val="a4"/>
          <w:color w:val="51493F"/>
          <w:sz w:val="28"/>
          <w:szCs w:val="28"/>
          <w:bdr w:val="none" w:sz="0" w:space="0" w:color="auto" w:frame="1"/>
        </w:rPr>
        <w:t>СТЕПЛЕР</w:t>
      </w:r>
      <w:r w:rsidRPr="00E64938">
        <w:rPr>
          <w:rStyle w:val="a4"/>
          <w:color w:val="51493F"/>
          <w:sz w:val="28"/>
          <w:szCs w:val="28"/>
          <w:bdr w:val="none" w:sz="0" w:space="0" w:color="auto" w:frame="1"/>
        </w:rPr>
        <w:t>»</w:t>
      </w:r>
      <w:r w:rsidRPr="00E64938">
        <w:rPr>
          <w:color w:val="51493F"/>
          <w:sz w:val="28"/>
          <w:szCs w:val="28"/>
        </w:rPr>
        <w:t>, как одно из направлений эффективны</w:t>
      </w:r>
      <w:r>
        <w:rPr>
          <w:color w:val="51493F"/>
          <w:sz w:val="28"/>
          <w:szCs w:val="28"/>
        </w:rPr>
        <w:t>х преобразований школьной среды</w:t>
      </w:r>
      <w:r w:rsidRPr="00E64938">
        <w:rPr>
          <w:color w:val="51493F"/>
          <w:sz w:val="28"/>
          <w:szCs w:val="28"/>
        </w:rPr>
        <w:t>.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Ряд социально значимых мероприятий проводится в рамках </w:t>
      </w:r>
      <w:r>
        <w:rPr>
          <w:color w:val="51493F"/>
          <w:sz w:val="28"/>
          <w:szCs w:val="28"/>
        </w:rPr>
        <w:t>волонтерской деятельности школы.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rStyle w:val="a4"/>
          <w:color w:val="51493F"/>
          <w:sz w:val="28"/>
          <w:szCs w:val="28"/>
          <w:bdr w:val="none" w:sz="0" w:space="0" w:color="auto" w:frame="1"/>
        </w:rPr>
        <w:t>Организационно-методические результаты: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r w:rsidRPr="00E64938">
        <w:rPr>
          <w:color w:val="51493F"/>
          <w:sz w:val="28"/>
          <w:szCs w:val="28"/>
        </w:rPr>
        <w:t xml:space="preserve">• В рамках внеурочной деятельности </w:t>
      </w:r>
      <w:proofErr w:type="gramStart"/>
      <w:r w:rsidRPr="00E64938">
        <w:rPr>
          <w:color w:val="51493F"/>
          <w:sz w:val="28"/>
          <w:szCs w:val="28"/>
        </w:rPr>
        <w:t>для</w:t>
      </w:r>
      <w:proofErr w:type="gramEnd"/>
      <w:r w:rsidRPr="00E64938">
        <w:rPr>
          <w:color w:val="51493F"/>
          <w:sz w:val="28"/>
          <w:szCs w:val="28"/>
        </w:rPr>
        <w:t xml:space="preserve"> </w:t>
      </w:r>
      <w:proofErr w:type="gramStart"/>
      <w:r w:rsidRPr="00E64938">
        <w:rPr>
          <w:color w:val="51493F"/>
          <w:sz w:val="28"/>
          <w:szCs w:val="28"/>
        </w:rPr>
        <w:t>учащиеся</w:t>
      </w:r>
      <w:proofErr w:type="gramEnd"/>
      <w:r w:rsidRPr="00E64938">
        <w:rPr>
          <w:color w:val="51493F"/>
          <w:sz w:val="28"/>
          <w:szCs w:val="28"/>
        </w:rPr>
        <w:t xml:space="preserve"> 1-6 классов организована проектная деятельность</w:t>
      </w:r>
      <w:r>
        <w:rPr>
          <w:color w:val="51493F"/>
          <w:sz w:val="28"/>
          <w:szCs w:val="28"/>
        </w:rPr>
        <w:t>,</w:t>
      </w:r>
      <w:r w:rsidRPr="00E64938">
        <w:rPr>
          <w:color w:val="51493F"/>
          <w:sz w:val="28"/>
          <w:szCs w:val="28"/>
        </w:rPr>
        <w:t xml:space="preserve"> введён курс «Основы проектной деятельности» в</w:t>
      </w:r>
      <w:r>
        <w:rPr>
          <w:color w:val="51493F"/>
          <w:sz w:val="28"/>
          <w:szCs w:val="28"/>
        </w:rPr>
        <w:t xml:space="preserve"> </w:t>
      </w:r>
      <w:r w:rsidRPr="00E64938">
        <w:rPr>
          <w:color w:val="51493F"/>
          <w:sz w:val="28"/>
          <w:szCs w:val="28"/>
        </w:rPr>
        <w:t>10-11 классах.</w:t>
      </w:r>
    </w:p>
    <w:p w:rsidR="00E64938" w:rsidRPr="00E64938" w:rsidRDefault="00E64938" w:rsidP="00E6493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1493F"/>
          <w:sz w:val="28"/>
          <w:szCs w:val="28"/>
        </w:rPr>
      </w:pPr>
      <w:proofErr w:type="gramStart"/>
      <w:r w:rsidRPr="00E64938">
        <w:rPr>
          <w:color w:val="51493F"/>
          <w:sz w:val="28"/>
          <w:szCs w:val="28"/>
        </w:rPr>
        <w:t>• Проведены тренинги с классными руководителями по применению технологии социального проектирования, деловая игра с обучающимися 5-11 по технологии разработки и защиты проекта.</w:t>
      </w:r>
      <w:proofErr w:type="gramEnd"/>
    </w:p>
    <w:p w:rsidR="00000000" w:rsidRPr="00E64938" w:rsidRDefault="00E64938" w:rsidP="00E649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E64938" w:rsidSect="00E6493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64938"/>
    <w:rsid w:val="00E6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3694</Characters>
  <Application>Microsoft Office Word</Application>
  <DocSecurity>0</DocSecurity>
  <Lines>30</Lines>
  <Paragraphs>8</Paragraphs>
  <ScaleCrop>false</ScaleCrop>
  <Company>Hewlett-Packard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2018-09-25T17:59:00Z</dcterms:created>
  <dcterms:modified xsi:type="dcterms:W3CDTF">2018-09-25T18:08:00Z</dcterms:modified>
</cp:coreProperties>
</file>