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38" w:rsidRDefault="00F341D6">
      <w:pPr>
        <w:spacing w:after="0"/>
      </w:pPr>
      <w:r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>
            <wp:extent cx="9903460" cy="7204921"/>
            <wp:effectExtent l="19050" t="0" r="2540" b="0"/>
            <wp:docPr id="1" name="Рисунок 1" descr="C:\Users\User\Desktop\ШКОЛА 2025-2026\План внутришкольного контрол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КОЛА 2025-2026\План внутришкольного контроля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460" cy="7204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0836"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F341D6" w:rsidRDefault="00780836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341D6" w:rsidRDefault="00F341D6">
      <w:pPr>
        <w:spacing w:after="0"/>
      </w:pPr>
    </w:p>
    <w:p w:rsidR="00137D38" w:rsidRDefault="00780836">
      <w:pPr>
        <w:spacing w:after="1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341D6" w:rsidRDefault="00F341D6">
      <w:pPr>
        <w:spacing w:after="18"/>
      </w:pPr>
    </w:p>
    <w:p w:rsidR="00BC62C0" w:rsidRDefault="00BC62C0" w:rsidP="00BC62C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93D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Муниципальное бюджетное общеобразовательное учреждение средняя общеобразовательная школа № 21</w:t>
      </w:r>
    </w:p>
    <w:p w:rsidR="00BC62C0" w:rsidRPr="00993D5A" w:rsidRDefault="00BC62C0" w:rsidP="00BC62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3D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им. Героя России Семенова Д.В.</w:t>
      </w:r>
    </w:p>
    <w:p w:rsidR="00137D38" w:rsidRDefault="00137D38">
      <w:pPr>
        <w:spacing w:after="0"/>
      </w:pPr>
    </w:p>
    <w:p w:rsidR="00137D38" w:rsidRDefault="00780836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37D38" w:rsidRDefault="00780836">
      <w:pPr>
        <w:spacing w:after="91"/>
        <w:ind w:right="16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80836" w:rsidRPr="00780836" w:rsidRDefault="00780836" w:rsidP="00780836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kern w:val="36"/>
        </w:rPr>
      </w:pPr>
    </w:p>
    <w:p w:rsidR="00780836" w:rsidRPr="00780836" w:rsidRDefault="00780836" w:rsidP="00780836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FF0000"/>
          <w:kern w:val="36"/>
        </w:rPr>
      </w:pPr>
    </w:p>
    <w:p w:rsidR="00780836" w:rsidRPr="00780836" w:rsidRDefault="00780836" w:rsidP="00780836">
      <w:pPr>
        <w:spacing w:after="0" w:line="240" w:lineRule="auto"/>
        <w:rPr>
          <w:rFonts w:ascii="Times New Roman" w:eastAsiaTheme="minorHAnsi" w:hAnsi="Times New Roman" w:cs="Times New Roman"/>
          <w:color w:val="FF0000"/>
          <w:kern w:val="36"/>
        </w:rPr>
      </w:pPr>
    </w:p>
    <w:tbl>
      <w:tblPr>
        <w:tblW w:w="15736" w:type="dxa"/>
        <w:tblLook w:val="04A0"/>
      </w:tblPr>
      <w:tblGrid>
        <w:gridCol w:w="11340"/>
        <w:gridCol w:w="4396"/>
      </w:tblGrid>
      <w:tr w:rsidR="00BC62C0" w:rsidRPr="00780836" w:rsidTr="00780836">
        <w:tc>
          <w:tcPr>
            <w:tcW w:w="11340" w:type="dxa"/>
          </w:tcPr>
          <w:p w:rsidR="00BC62C0" w:rsidRPr="002E38C6" w:rsidRDefault="00BC62C0" w:rsidP="002027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              « </w:t>
            </w:r>
            <w:r w:rsidRPr="002E38C6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ПРИНЯТ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О»</w:t>
            </w:r>
          </w:p>
          <w:p w:rsidR="00BC62C0" w:rsidRPr="002E38C6" w:rsidRDefault="00BC62C0" w:rsidP="002027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Решением педагогического Совета </w:t>
            </w:r>
          </w:p>
          <w:p w:rsidR="00BC62C0" w:rsidRPr="002E38C6" w:rsidRDefault="00BC62C0" w:rsidP="002027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</w:t>
            </w: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БОУ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СОШ</w:t>
            </w: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№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21</w:t>
            </w: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им. Семёнова Д.В.</w:t>
            </w:r>
          </w:p>
          <w:p w:rsidR="00BC62C0" w:rsidRPr="002E38C6" w:rsidRDefault="00BC62C0" w:rsidP="002027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ротокол №1    от 02.09</w:t>
            </w: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.2025</w:t>
            </w:r>
          </w:p>
          <w:p w:rsidR="00BC62C0" w:rsidRPr="002E38C6" w:rsidRDefault="00BC62C0" w:rsidP="002027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396" w:type="dxa"/>
          </w:tcPr>
          <w:p w:rsidR="00BC62C0" w:rsidRPr="002E38C6" w:rsidRDefault="00BC62C0" w:rsidP="0020274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       «УТВЕРЖДЕНО»</w:t>
            </w:r>
          </w:p>
          <w:p w:rsidR="00BC62C0" w:rsidRDefault="00BC62C0" w:rsidP="0020274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Директор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МБОУ СОШ </w:t>
            </w: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№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21 </w:t>
            </w:r>
          </w:p>
          <w:p w:rsidR="00BC62C0" w:rsidRPr="002E38C6" w:rsidRDefault="00BC62C0" w:rsidP="0020274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им. Семёнова Д.В.</w:t>
            </w: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</w:p>
          <w:p w:rsidR="00BC62C0" w:rsidRPr="002E38C6" w:rsidRDefault="00BC62C0" w:rsidP="0020274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___________Саркисянц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Г.Б.</w:t>
            </w: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</w:p>
          <w:p w:rsidR="00BC62C0" w:rsidRPr="002E38C6" w:rsidRDefault="00BC62C0" w:rsidP="0020274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Приказ №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___   от 02.09</w:t>
            </w: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.2025</w:t>
            </w:r>
          </w:p>
        </w:tc>
      </w:tr>
    </w:tbl>
    <w:p w:rsidR="00137D38" w:rsidRDefault="00780836">
      <w:pPr>
        <w:spacing w:after="30"/>
        <w:ind w:right="160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518E3" w:rsidRDefault="007518E3">
      <w:pPr>
        <w:spacing w:after="29"/>
        <w:ind w:left="10" w:right="1609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518E3" w:rsidRDefault="007518E3">
      <w:pPr>
        <w:spacing w:after="29"/>
        <w:ind w:left="10" w:right="1609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37D38" w:rsidRDefault="00BC62C0" w:rsidP="007518E3">
      <w:pPr>
        <w:spacing w:after="29"/>
        <w:ind w:left="10" w:right="160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контроля М</w:t>
      </w:r>
      <w:r w:rsidR="00780836">
        <w:rPr>
          <w:rFonts w:ascii="Times New Roman" w:eastAsia="Times New Roman" w:hAnsi="Times New Roman" w:cs="Times New Roman"/>
          <w:b/>
          <w:sz w:val="28"/>
        </w:rPr>
        <w:t xml:space="preserve">БОУ </w:t>
      </w:r>
      <w:r>
        <w:rPr>
          <w:rFonts w:ascii="Times New Roman" w:eastAsia="Times New Roman" w:hAnsi="Times New Roman" w:cs="Times New Roman"/>
          <w:b/>
          <w:sz w:val="28"/>
        </w:rPr>
        <w:t>СОШ</w:t>
      </w:r>
      <w:r w:rsidR="00780836">
        <w:rPr>
          <w:rFonts w:ascii="Times New Roman" w:eastAsia="Times New Roman" w:hAnsi="Times New Roman" w:cs="Times New Roman"/>
          <w:b/>
          <w:sz w:val="28"/>
        </w:rPr>
        <w:t xml:space="preserve"> №</w:t>
      </w:r>
      <w:r>
        <w:rPr>
          <w:rFonts w:ascii="Times New Roman" w:eastAsia="Times New Roman" w:hAnsi="Times New Roman" w:cs="Times New Roman"/>
          <w:b/>
          <w:sz w:val="28"/>
        </w:rPr>
        <w:t>21 им. Героя России Семёнова Д.В.</w:t>
      </w:r>
      <w:r w:rsidR="007518E3">
        <w:t xml:space="preserve"> </w:t>
      </w:r>
      <w:r w:rsidR="007518E3" w:rsidRPr="007518E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518E3">
        <w:rPr>
          <w:rFonts w:ascii="Times New Roman" w:eastAsia="Times New Roman" w:hAnsi="Times New Roman" w:cs="Times New Roman"/>
          <w:b/>
          <w:sz w:val="28"/>
        </w:rPr>
        <w:t>2025-2026</w:t>
      </w:r>
      <w:r w:rsidR="0078083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80836">
        <w:rPr>
          <w:rFonts w:ascii="Times New Roman" w:eastAsia="Times New Roman" w:hAnsi="Times New Roman" w:cs="Times New Roman"/>
          <w:sz w:val="28"/>
        </w:rPr>
        <w:t xml:space="preserve"> </w:t>
      </w:r>
    </w:p>
    <w:p w:rsidR="007518E3" w:rsidRPr="007518E3" w:rsidRDefault="007518E3" w:rsidP="007518E3">
      <w:pPr>
        <w:spacing w:after="0"/>
        <w:ind w:left="10" w:right="5" w:hanging="1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5860" w:type="dxa"/>
        <w:tblInd w:w="5" w:type="dxa"/>
        <w:tblLook w:val="04A0"/>
      </w:tblPr>
      <w:tblGrid>
        <w:gridCol w:w="2523"/>
        <w:gridCol w:w="3631"/>
        <w:gridCol w:w="2323"/>
        <w:gridCol w:w="2554"/>
        <w:gridCol w:w="2599"/>
        <w:gridCol w:w="2230"/>
      </w:tblGrid>
      <w:tr w:rsidR="007518E3" w:rsidRPr="007518E3" w:rsidTr="005F757F">
        <w:tc>
          <w:tcPr>
            <w:tcW w:w="15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Pr="007518E3" w:rsidRDefault="007518E3" w:rsidP="007518E3">
            <w:pPr>
              <w:ind w:right="3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1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Август-сентябрь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проверки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контроля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отчета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Готовность классных кабинетов к учебному году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состояния техники безопасности, готовность материальной базы, методического обеспечения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Рейд по кабинетам 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АХР, Зам.директора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директоре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Обеспеченность УМК обучающихся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Установление соответствия учебников федеральному перечню УМК допущенных и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рекомендованных к использованию в образовательных организациях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Предупредительный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с библиотекарем, классными руководителями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УВР, библиотекарь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Информация, совещание при завуче </w:t>
            </w:r>
          </w:p>
        </w:tc>
      </w:tr>
      <w:tr w:rsidR="007518E3" w:rsidTr="005F757F">
        <w:tc>
          <w:tcPr>
            <w:tcW w:w="25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Проверка личных дел обучающихся 1,5,10 классов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единых требований к ведению личных дел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Предупредительный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личных дел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 групп по направлениям внеурочной деятельности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интересов детей и запросов родителей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 с учителями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3"/>
              </w:rPr>
              <w:t xml:space="preserve">Рук. ШМО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3"/>
              </w:rPr>
              <w:t>Сов. при завуче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Анализ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5F757F" w:rsidP="007518E3">
            <w:r>
              <w:rPr>
                <w:rFonts w:ascii="Times New Roman" w:eastAsia="Times New Roman" w:hAnsi="Times New Roman" w:cs="Times New Roman"/>
                <w:sz w:val="24"/>
              </w:rPr>
              <w:t>Расписание и его анализ. График контрольных работ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Готовность учебного процесса по расписанию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Стартовая  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диагностическая работа 5,10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(+ входной контроль для остальных классов)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уровня остаточных знаний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Контрольные работы, диктанты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с учителями по самообразованию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и утверждение работы на текущий год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УВР, председатели МО учителей 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заседания МО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единых требований по ведению тетрадей, оформлению электронного журнала, школьной документации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Вводный инструктаж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Предупредительный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Выборочная проверка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учителейпредметников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с участием завуча Протокол заседания МО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электронного журнала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 правильным и своевременным заполнением электронного журнала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журналов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с участием завуча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>Заседания ШМО У</w:t>
            </w:r>
            <w:r w:rsidR="005F757F">
              <w:rPr>
                <w:rFonts w:ascii="Times New Roman" w:eastAsia="Times New Roman" w:hAnsi="Times New Roman" w:cs="Times New Roman"/>
                <w:sz w:val="24"/>
              </w:rPr>
              <w:t>тверждение планов работы на 2025 – 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документации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2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УВР; рук. ШМО.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МО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Родительское собрание 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Информационно-разъяснительная работа по процедуре проведения, структуре и содержанию КИМ, системе оценочных процедур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(ВПР,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ГИА,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контроль) </w:t>
            </w:r>
          </w:p>
          <w:p w:rsidR="00BC62C0" w:rsidRDefault="00BC62C0" w:rsidP="007518E3"/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Предупредительный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2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собрания  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УВР, учителя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Род. собрание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line="238" w:lineRule="auto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Организация и проведение школьного этапа </w:t>
            </w:r>
          </w:p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Всероссийской олимпиады по различным предметам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работы с одаренными детьми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этап олимпиады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 w:right="2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УВР; рук. ШМО.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7518E3" w:rsidTr="005F757F">
        <w:tc>
          <w:tcPr>
            <w:tcW w:w="15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Pr="007518E3" w:rsidRDefault="007518E3" w:rsidP="007518E3">
            <w:pPr>
              <w:ind w:left="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1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проверки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отчета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line="278" w:lineRule="auto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Состояние школьной документации (эл. </w:t>
            </w:r>
          </w:p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журналов)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Культура оформления журнала. Выявление общих недочетов ведения документации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Собеседование, проверка журналов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заместителе директора по УВР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 w:right="38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Адаптационный период обучающихся 1, 5-х классов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 w:righ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состояния организации учебного процесса в 1,5-х классах, состояния адаптации обучающихся в 1, 5-х классах, выявление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дезаптированных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Классно</w:t>
            </w:r>
            <w:r w:rsidR="005F757F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обобщающий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УВР, психолог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с классными руководителями о работе с трудными детьми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обучающихся группы риска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Собеседование, посещение уроков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УВР, психолог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функциональной грамотности на уроках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Административное совещание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уроков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функциональной грамотности на уроках; подготовка к ГИА, ВПР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21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учителей-предметников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ШМО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Выверка личных(паспортных) данных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уч-ов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9, 11 классов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персональных данных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уч-ов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УВР, классные руководители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Ведомость персональных данных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7518E3" w:rsidTr="005F757F">
        <w:tc>
          <w:tcPr>
            <w:tcW w:w="15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Pr="007518E3" w:rsidRDefault="007518E3" w:rsidP="007518E3">
            <w:pPr>
              <w:ind w:left="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1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2C0" w:rsidRDefault="00BC62C0" w:rsidP="007518E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518E3" w:rsidRDefault="007518E3" w:rsidP="007518E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Содержание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62C0" w:rsidRDefault="00BC62C0" w:rsidP="007518E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BC62C0" w:rsidRDefault="00BC62C0" w:rsidP="007518E3"/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2C0" w:rsidRDefault="00BC62C0" w:rsidP="007518E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Цель проверки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2C0" w:rsidRDefault="00BC62C0" w:rsidP="007518E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Вид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2C0" w:rsidRDefault="00BC62C0" w:rsidP="007518E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Метод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2C0" w:rsidRDefault="00BC62C0" w:rsidP="007518E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2C0" w:rsidRDefault="00BC62C0" w:rsidP="007518E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Форма отчета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Успеваемость </w:t>
            </w:r>
          </w:p>
          <w:p w:rsidR="007518E3" w:rsidRDefault="007518E3" w:rsidP="007518E3">
            <w:p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по итогам 1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четверти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качества знаний и успеваемости обучающихся по итогам 1 четверти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Отчёты классных руководителей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УВР,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 на педагогическом совете 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методического объединения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14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Выявить уровень исполнения намеченных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                      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Обобщающий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46" w:line="238" w:lineRule="auto"/>
              <w:ind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УВР, </w:t>
            </w:r>
          </w:p>
          <w:p w:rsidR="007518E3" w:rsidRDefault="007518E3" w:rsidP="007518E3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заседания ШМО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электронных журналов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Проследить правильность и своевременность заполнения классных журналов, наполняемость оценок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журналов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</w:rPr>
              <w:t xml:space="preserve">Контроль выполнения учебных программ, практической части программы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полноты выполнения уч. программ за 1четверть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документации, эл. журнала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 Выборочная проверка состояния ведения тетрадей по математике во 2-4, 5-7 классах.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качества работы учителя с рабочими тетрадями уч-ся, работа над ошибками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тетрадей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44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УВР, рук.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44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руководителя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Районный этап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Всероссийской олимпиады школьников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результатов работы с одаренными детьми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Районный этап олимпиады по графику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УВР, рук. МО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5F757F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57F" w:rsidRDefault="005F757F" w:rsidP="005F757F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уровня формирования функциональной грамотности 8-9 классы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57F" w:rsidRDefault="005F757F" w:rsidP="005F757F">
            <w:pPr>
              <w:ind w:left="41" w:right="5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уровня предметных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умений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57F" w:rsidRDefault="005F757F" w:rsidP="005F757F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57F" w:rsidRDefault="005F757F" w:rsidP="005F757F">
            <w:pPr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Диагностические работы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57F" w:rsidRDefault="005F757F" w:rsidP="005F757F">
            <w:pPr>
              <w:spacing w:after="4" w:line="274" w:lineRule="auto"/>
              <w:ind w:left="41" w:hanging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Зам. директора по УВР, </w:t>
            </w:r>
          </w:p>
          <w:p w:rsidR="005F757F" w:rsidRDefault="005F757F" w:rsidP="005F757F">
            <w:pPr>
              <w:spacing w:after="19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5F757F" w:rsidRDefault="005F757F" w:rsidP="005F757F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57F" w:rsidRDefault="005F757F" w:rsidP="005F757F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с классными </w:t>
            </w:r>
          </w:p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руководителями по итогам первой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четверти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Выявление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определение пути повышения качества знаний обучающихся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заместителе директора по УВР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14" w:line="265" w:lineRule="auto"/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Родительское собрание для родителей будущих первоклассников,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9, 11 классов </w:t>
            </w:r>
          </w:p>
          <w:p w:rsidR="007518E3" w:rsidRDefault="005F757F" w:rsidP="007518E3">
            <w:r>
              <w:rPr>
                <w:rFonts w:ascii="Times New Roman" w:eastAsia="Times New Roman" w:hAnsi="Times New Roman" w:cs="Times New Roman"/>
                <w:sz w:val="24"/>
              </w:rPr>
              <w:t>ГИА 2026</w:t>
            </w:r>
            <w:r w:rsidR="007518E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13" w:line="24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r w:rsidR="009739C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разъяснительная работа по правилам приема в школу, по процедуре проведения, структуре и содержанию КИМ, системе оценочных процедур (ОГЭ, ЕГЭ, ИС-9,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ИС-11)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Предупредительный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9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собрания  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Завучи, учителя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Род. собрание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педагогов с отстающими детьми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формы работы учителя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психолог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</w:t>
            </w:r>
          </w:p>
        </w:tc>
      </w:tr>
      <w:tr w:rsidR="007518E3" w:rsidTr="005F757F">
        <w:tc>
          <w:tcPr>
            <w:tcW w:w="15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Pr="007518E3" w:rsidRDefault="007518E3" w:rsidP="007518E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1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проверки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отчета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Итоговое сочинение по литературе 11кл.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уровня предметных умений, оценка качества обучения 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Сочинение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УВР, руководитель ШМО учителей русского яз.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>Контроль качества образования по итогам первого полугодия (2-4, 5</w:t>
            </w:r>
            <w:r w:rsidR="005F25E4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.)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качества образования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Контр, работы, тестирование, диктанты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Анализ, совещание при директоре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электронного журнала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правильности, своевременности заполнения электронного журналов, объективность выставления отметок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эл. журналов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 Справка, совещание при директоре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65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Контроль  выполнения  учебных программ, практической части программы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полноты выполнения уч. программ за 1четверть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Индивидуальный, тематический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эл. журналов, документации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Справка, совещание при директоре </w:t>
            </w:r>
          </w:p>
        </w:tc>
      </w:tr>
      <w:tr w:rsidR="009739C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pPr>
              <w:ind w:left="4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Родительские собрания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Информационно-разъяснительная работа по </w:t>
            </w:r>
          </w:p>
          <w:p w:rsidR="009739CE" w:rsidRDefault="009739CE" w:rsidP="009739CE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формированию функциональной грамотности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>День открытых дверей по графику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>Зам.директора по УВР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>Совещание при директоре</w:t>
            </w:r>
          </w:p>
        </w:tc>
      </w:tr>
      <w:tr w:rsidR="009739CE" w:rsidTr="005F757F">
        <w:tc>
          <w:tcPr>
            <w:tcW w:w="15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Pr="009739CE" w:rsidRDefault="009739CE" w:rsidP="007518E3">
            <w:pPr>
              <w:ind w:left="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9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9739C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проверки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отчета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25E4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Pr="005F25E4" w:rsidRDefault="005F25E4" w:rsidP="009739C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График</w:t>
            </w:r>
            <w:r w:rsidRPr="005F25E4">
              <w:rPr>
                <w:rFonts w:ascii="Times New Roman" w:eastAsia="Times New Roman" w:hAnsi="Times New Roman" w:cs="Times New Roman"/>
                <w:sz w:val="24"/>
              </w:rPr>
              <w:t xml:space="preserve"> контрольных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F25E4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Default="005F25E4" w:rsidP="009739C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Корректировка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Pr="005F25E4" w:rsidRDefault="005F25E4" w:rsidP="009739C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F25E4">
              <w:rPr>
                <w:rFonts w:ascii="Times New Roman" w:eastAsia="Times New Roman" w:hAnsi="Times New Roman" w:cs="Times New Roman"/>
                <w:sz w:val="24"/>
              </w:rPr>
              <w:t>Административный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Pr="00ED74DA" w:rsidRDefault="00ED74DA" w:rsidP="009739C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74DA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Default="00ED74DA" w:rsidP="009739C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Зам.директора по УВР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Pr="005F25E4" w:rsidRDefault="005F25E4" w:rsidP="009739C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F25E4">
              <w:rPr>
                <w:rFonts w:ascii="Times New Roman" w:eastAsia="Times New Roman" w:hAnsi="Times New Roman" w:cs="Times New Roman"/>
                <w:sz w:val="24"/>
              </w:rPr>
              <w:t>График контрольных работ; размещение на сайте</w:t>
            </w:r>
          </w:p>
        </w:tc>
      </w:tr>
      <w:tr w:rsidR="009739C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успеваемости за 1 полугодие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качества знаний и успеваемости обучающихся по итогам 1 полугодия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базы данных АИСУ Параграф, отчёты учителей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pPr>
              <w:ind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Отчёт, педагогический совет </w:t>
            </w:r>
          </w:p>
        </w:tc>
      </w:tr>
      <w:tr w:rsidR="009739C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внеурочной деятельности в 1-4, 5-7 классах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наполняемости групп, посещаемости занятий обучающимися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Фронтальный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документации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Отчёт, совещание при директоре </w:t>
            </w:r>
          </w:p>
        </w:tc>
      </w:tr>
      <w:tr w:rsidR="009739C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pPr>
              <w:ind w:right="3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методического мастерства учителя      (ЦНППМ)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Выявить </w:t>
            </w:r>
          </w:p>
          <w:p w:rsidR="009739CE" w:rsidRDefault="009739CE" w:rsidP="009739CE">
            <w:pPr>
              <w:spacing w:after="43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динамику профессионального роста учителя/дефициты/создание </w:t>
            </w:r>
          </w:p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ИОМ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pPr>
              <w:ind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уроков, проверка документации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УВР, председатели ШМО учителей 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ШМО </w:t>
            </w:r>
          </w:p>
        </w:tc>
      </w:tr>
      <w:tr w:rsidR="009739C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со слабоуспевающими и одарёнными обучающимися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системы работы классных руководителей с обучающимися группы риска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Собеседование, проверка документации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психолог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профилактики </w:t>
            </w:r>
          </w:p>
        </w:tc>
      </w:tr>
      <w:tr w:rsidR="005B017E" w:rsidTr="005F757F">
        <w:tc>
          <w:tcPr>
            <w:tcW w:w="15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Pr="005B017E" w:rsidRDefault="005B017E" w:rsidP="007518E3">
            <w:pPr>
              <w:ind w:left="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проверки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отчета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со слабоуспевающими детьми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индивидуальной </w:t>
            </w:r>
          </w:p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работы со  слабоуспевающими детьми/формирование ИОМ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психолог, учителя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завуче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ИС-9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22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уровня предметных умений, оценка качества обучения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Региональный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эл. журнала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21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за своевременным и правильным внесением учителями-предметниками информации в электронный журнал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эл.журнала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документации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ТМ-9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уровня предметных умений, готовности уч-ся к ОГЭ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Предэкзаменационные работы в формате ОГЭ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spacing w:line="274" w:lineRule="auto"/>
              <w:ind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УВР, </w:t>
            </w:r>
          </w:p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ШМО 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</w:p>
        </w:tc>
      </w:tr>
      <w:tr w:rsidR="005B017E" w:rsidTr="005F757F">
        <w:tc>
          <w:tcPr>
            <w:tcW w:w="15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Pr="005B017E" w:rsidRDefault="005B017E" w:rsidP="005B01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проверки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отчета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 качеством образования в выпускных классах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Выявить уровень усвоения образовательных программ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Предэкзаменационное </w:t>
            </w:r>
          </w:p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тестирование в формате ГИА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директоре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spacing w:after="45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молодых специалистов/новых </w:t>
            </w:r>
          </w:p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педагогов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методической помощи молодым </w:t>
            </w:r>
          </w:p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специалистам/наставничество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уроков, беседы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  <w:p w:rsidR="005B017E" w:rsidRDefault="005B017E" w:rsidP="005B017E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</w:t>
            </w:r>
          </w:p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наставничество 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программы наставничества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предэкзаменационных работ по русскому яз., математике и предметам по выбору в 9 и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Выявить уровень подготовки уч. к ГИА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Предэкзаменационные работы в формате ГИА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ШМО Зам. директора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итоговых индивидуальных проектов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результатов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проектов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методического объединения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 Анализ работы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ШМО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эл. журнала 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</w:rPr>
              <w:t xml:space="preserve">Контроль за своевременным и правильным внесением учителями-предметниками информации в электронный журнал по итогам третьей четверти, прохождение программного материала 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Текущий, индивидуальный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эл. журнала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успеваемости за 3 четверть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качества знаний и успеваемости обучающихся по итогам 3 четверти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базы данных АИСУ Параграф, отчёты учителей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Отчёт, педагогический совет </w:t>
            </w:r>
          </w:p>
        </w:tc>
      </w:tr>
      <w:tr w:rsidR="005B017E" w:rsidTr="005F757F">
        <w:tc>
          <w:tcPr>
            <w:tcW w:w="15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Pr="005B017E" w:rsidRDefault="005B017E" w:rsidP="005B01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B017E" w:rsidRDefault="005B017E" w:rsidP="005B017E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Цель проверки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отчета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Контроль за качеством образования   в выпускных классах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Выявить уровень усвоения основного материала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Тестирование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Зам.директора, учителя 4-х классов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директоре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r w:rsidR="005F25E4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разъяснительная работа по процедуре проведения, структуре и содержанию КИМ, системе оценочных процедур (ВПР, ОГЭ, ЕГЭ)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открытых дверей по графику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завуче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ВПР 4, 5-8,10 классы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Выявить уровень усвоения образовательных программ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Проверочная работа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Анализ/справка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итоговых индивидуальных проектов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результатов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проектов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</w:t>
            </w:r>
          </w:p>
        </w:tc>
      </w:tr>
      <w:tr w:rsidR="005F25E4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Default="005F25E4" w:rsidP="005F25E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Самообследование</w:t>
            </w:r>
            <w:proofErr w:type="spellEnd"/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Default="005F25E4" w:rsidP="005F25E4"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качества образования в ГБОУ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Default="005F25E4" w:rsidP="005F25E4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Default="005F25E4" w:rsidP="005F25E4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Default="005F25E4" w:rsidP="005F25E4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УВР, председатели </w:t>
            </w:r>
          </w:p>
          <w:p w:rsidR="005F25E4" w:rsidRDefault="005F25E4" w:rsidP="005F25E4">
            <w:r>
              <w:rPr>
                <w:rFonts w:ascii="Times New Roman" w:eastAsia="Times New Roman" w:hAnsi="Times New Roman" w:cs="Times New Roman"/>
                <w:sz w:val="24"/>
              </w:rPr>
              <w:t>МО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Default="005F25E4" w:rsidP="005F25E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на сайте</w:t>
            </w:r>
          </w:p>
        </w:tc>
      </w:tr>
      <w:tr w:rsidR="005B017E" w:rsidTr="005F757F">
        <w:tc>
          <w:tcPr>
            <w:tcW w:w="15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Pr="005B017E" w:rsidRDefault="005B017E" w:rsidP="005B017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017E">
              <w:rPr>
                <w:rFonts w:ascii="Times New Roman" w:eastAsia="Times New Roman" w:hAnsi="Times New Roman" w:cs="Times New Roman"/>
                <w:b/>
                <w:sz w:val="24"/>
              </w:rPr>
              <w:t>Май-июнь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проверки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отчета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>Проведение итоговых контрольных работ в 4, 5</w:t>
            </w:r>
            <w:r w:rsidR="005F25E4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8,10 классах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Проверить уровень знаний программного материала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контрольных работ, диктантов по графику промежуточной аттестации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методического объединения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года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Обобщающий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ШМО Зам. директора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анализа работы ШМО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 ведением документации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Ведение документации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эл. журналов, рабочих программ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директоре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образовательных программ за учебный год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полноты выполнения обр.программ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5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журналов, анализ базы данных АИСУ «Параграф»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Информация, педагогический совет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4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Итоги успеваемости по итогам 4 четверти, учебного года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качества знаний и успеваемости обучающихся по итогам 4 четверти, учебного года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базы данных АИСУ Параграф, отчёты учителей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Отчёт, педагогический совет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классных журналов и личных дел обучающихся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правильности и своевременности заполнения документации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Экспертиза документации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Итоговая аттестация 9,11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качества знаний в выпускных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ГИА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директоре, справка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Самоанализ педагогической деятельности ОУ за учебный год/самодиагностика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Минпросвешщения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качества образования в ГБОУ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УВР, председатели </w:t>
            </w:r>
          </w:p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>МО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Публичный доклад</w:t>
            </w:r>
          </w:p>
        </w:tc>
      </w:tr>
    </w:tbl>
    <w:p w:rsidR="00137D38" w:rsidRDefault="00137D38" w:rsidP="005B017E">
      <w:pPr>
        <w:spacing w:after="0"/>
        <w:ind w:left="10" w:right="5" w:hanging="10"/>
        <w:jc w:val="center"/>
      </w:pPr>
    </w:p>
    <w:sectPr w:rsidR="00137D38" w:rsidSect="001E54D6">
      <w:pgSz w:w="16838" w:h="11906" w:orient="landscape"/>
      <w:pgMar w:top="5" w:right="563" w:bottom="965" w:left="67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D38"/>
    <w:rsid w:val="00137D38"/>
    <w:rsid w:val="001E54D6"/>
    <w:rsid w:val="00266B7B"/>
    <w:rsid w:val="00577391"/>
    <w:rsid w:val="005B017E"/>
    <w:rsid w:val="005F25E4"/>
    <w:rsid w:val="005F757F"/>
    <w:rsid w:val="007518E3"/>
    <w:rsid w:val="00780836"/>
    <w:rsid w:val="00837AD2"/>
    <w:rsid w:val="009739CE"/>
    <w:rsid w:val="00BC62C0"/>
    <w:rsid w:val="00ED74DA"/>
    <w:rsid w:val="00F3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D6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E54D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51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1D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cp:lastModifiedBy>User</cp:lastModifiedBy>
  <cp:revision>8</cp:revision>
  <cp:lastPrinted>2026-01-30T06:04:00Z</cp:lastPrinted>
  <dcterms:created xsi:type="dcterms:W3CDTF">2025-10-02T15:18:00Z</dcterms:created>
  <dcterms:modified xsi:type="dcterms:W3CDTF">2026-01-30T10:56:00Z</dcterms:modified>
</cp:coreProperties>
</file>