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BB" w:rsidRPr="00CC3DBB" w:rsidRDefault="00CC3DBB" w:rsidP="00CC3DBB">
      <w:pPr>
        <w:shd w:val="clear" w:color="auto" w:fill="FFFFFF"/>
        <w:spacing w:after="450" w:line="525" w:lineRule="atLeast"/>
        <w:outlineLvl w:val="1"/>
        <w:rPr>
          <w:rFonts w:ascii="Arial" w:eastAsia="Times New Roman" w:hAnsi="Arial" w:cs="Arial"/>
          <w:b/>
          <w:bCs/>
          <w:color w:val="212529"/>
          <w:sz w:val="45"/>
          <w:szCs w:val="45"/>
          <w:lang w:eastAsia="ru-RU"/>
        </w:rPr>
      </w:pPr>
      <w:r w:rsidRPr="00CC3DBB">
        <w:rPr>
          <w:rFonts w:ascii="Arial" w:eastAsia="Times New Roman" w:hAnsi="Arial" w:cs="Arial"/>
          <w:b/>
          <w:bCs/>
          <w:color w:val="212529"/>
          <w:sz w:val="45"/>
          <w:szCs w:val="45"/>
          <w:lang w:eastAsia="ru-RU"/>
        </w:rPr>
        <w:t>Памятка для родителей: как защитить ребенка от онлайн-вербовки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Ваш ребенок проводит много времени в </w:t>
      </w:r>
      <w:proofErr w:type="spellStart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соцсетях</w:t>
      </w:r>
      <w:proofErr w:type="spellEnd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скрывает экран телефона и резко сменил круг общения? Эти тревожные звоночки могут быть признаком не просто возрастного кризиса, а целенаправленной онлайн-вербовки.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Современные подростки живут в эпоху, когда границы между реальным и виртуальным </w:t>
      </w:r>
      <w:bookmarkEnd w:id="0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миром практически стерты. Интернет открывает безграничные возможности для обучения и общения, но одновременно создает новые риски, среди которых особую опасность представляет онлайн-вербовка — целенаправленное вовлечение несовершеннолетних в совершение преступлений, прежде всего, поджогов критически важных объектов инфраструктуры.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Эта проблема, получившая широкое распространение в последние годы на территории Российской Федерации, требует немедленного и грамотного реагирования со стороны всех взрослых, окружающих ребенка: педагогов, психологов и, в первую очередь, родителей.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CC3DBB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Что такое онлайн-вербовка и почему ее мишенью становятся подростки?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Онлайн-вербовка — это умышленные действия, направленные на вовлечение человека в противоправную деятельность через интернет-каналы (социальные сети, </w:t>
      </w:r>
      <w:proofErr w:type="spellStart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мессенджеры</w:t>
      </w:r>
      <w:proofErr w:type="spellEnd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игровые платформы) с помощью уговоров, подкупа, угроз, убеждения или предложений «легкого заработка».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Вербовщиками, как правило, выступают специально обученные люди, часто связанные с экстремистскими или террористическими организациями, чьей целью является подрыв экономической безопасности и обороноспособности страны, дестабилизация обстановки.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Почему вербовщики выбирают именно подростков?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Восприимчивость к влиянию: Ценностные ориентиры и критическое мышление в подростковом возрасте еще не до конца сформированы.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Потребность в признании и принадлежности: Подростки остро нуждаются в одобрении и чувстве причастности к «особому» сообществу.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Онлайн-активность: Подростки проводят в интернете значительную часть времени, что делает их </w:t>
      </w:r>
      <w:proofErr w:type="gramStart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легко доступными</w:t>
      </w:r>
      <w:proofErr w:type="gramEnd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вербовщиков.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Недостаток жизненного опыта: Неумение адекватно оценивать риски и последствия своих действий.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Финансовые мотивы: Обещания быстрого и легкого заработка кажутся крайне привлекательными.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6. Тактическое преимущество: Подростки реже вызывают подозрения у правоохранительных органов.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происходит вербовка: этапы и психологические приемы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Процесс вербовки — это не спонтанное предложение, а продуманная стратегия, состоящая из нескольких этапов: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Выбор цели и установление контакта: Вербовщик находит подростка в </w:t>
      </w:r>
      <w:proofErr w:type="spellStart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соцсетях</w:t>
      </w:r>
      <w:proofErr w:type="spellEnd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или </w:t>
      </w:r>
      <w:proofErr w:type="spellStart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мессенджерах</w:t>
      </w:r>
      <w:proofErr w:type="spellEnd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Telegram</w:t>
      </w:r>
      <w:proofErr w:type="spellEnd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Discord</w:t>
      </w:r>
      <w:proofErr w:type="spellEnd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TikTok</w:t>
      </w:r>
      <w:proofErr w:type="spellEnd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), начинает «дружеское» общение, проявляя интерес к его личности и проблемам.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Установление и укрепление доверительных отношений: Манипулятор создает иллюзию понимания и общности интересов, делится «личными переживаниями», формируя эмоциональную связь.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Постепенное вовлечение в деятельность: Подростку дают простые, невинные на первый взгляд задания (сфотографировать объект, сделать пост) за небольшое вознаграждение. Это проверка на лояльность и внушение иллюзии легкого заработка.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Выход на преступление: Подросток получает кон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кретное задание совершить преступление</w:t>
      </w: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Вербовщик обеспечивает его инструкциями, может помочь с п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риобретением сре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преступления</w:t>
      </w: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Ключевые психологические приемы вербовщиков: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Создание иллюзии дружбы и доверия.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Игра на эмоциях: Страх, ненависть, чувство несправедливости, гордость, альтруизм.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Мышление «</w:t>
      </w:r>
      <w:proofErr w:type="gramStart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свои</w:t>
      </w:r>
      <w:proofErr w:type="gramEnd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против чужих»: Создание образа общего врага, против которого нужно бороться.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Эксплуатация ключевых потребностей: Потребность в принадлежности, признании, самореализации.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Тревожные сигналы: как распознать, что подросток может быть завербован?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56"/>
          <w:szCs w:val="56"/>
          <w:lang w:eastAsia="ru-RU"/>
        </w:rPr>
      </w:pPr>
      <w:r w:rsidRPr="00CC3DBB">
        <w:rPr>
          <w:rFonts w:ascii="Times New Roman" w:eastAsia="Times New Roman" w:hAnsi="Times New Roman" w:cs="Times New Roman"/>
          <w:b/>
          <w:color w:val="212529"/>
          <w:sz w:val="56"/>
          <w:szCs w:val="56"/>
          <w:lang w:eastAsia="ru-RU"/>
        </w:rPr>
        <w:t>Родителям и педагогам следует насторожиться, если у подростка наблюдается: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Изменение цифрового поведения: Скрывает экран телефона, регулярно удаляет переписки, подписан на закрытые сообщества с подозрительными названиями.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Смена интересов: Проявляет нехарактерный интерес к темам пожаров, изготовления зажигательных смесей, способам </w:t>
      </w:r>
      <w:proofErr w:type="spellStart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избежания</w:t>
      </w:r>
      <w:proofErr w:type="spellEnd"/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ответственности.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- Изменения в социальном поведении: Резко меняет круг общения, становится замкнутым, проводит время вне дома без объяснений.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Появление подозрительных предметов: Зажигалки, баллончики, канистры, которые он пытается скрыть.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Необоснованные траты: Просит больше денег, берет в долг у друзей.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Изменения в речи: Использует лексику, связанную с насилием и поджогами, обесценивает законы.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Что делать, если вы заметили тревожные признаки?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Не оставайтесь один на один с проблемой. Сообщите о своих подозрениях коллегам, школьному психологу, социальному педагогу, администрации.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Установите контакт с родителями и аккуратно поделитесь наблюдениями.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Сохраняйте доверительный контакт с подростком. Не давите, не обвиняйте, проявите заинтересованность и предложите поговорить.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Проводите профилактическую работу. Организуйте тематические классные часы, обсуждения.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Проявите осведомленность, терпение и доброжелательность в общении с подростком.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Правовая ответственность: это не шалость, а преступление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Совершение поджога по указке вербовщика квалифицируется как диверсия, террористический акт или вандализм. Уголовная ответственность за такие преступления наступает с 14 лет.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Подросткам грозит реальное лишение свободы на срок до 10 лет и более.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Родители несут материальную ответственность и обязаны возместить ущерб, который может исчисляться миллионами рублей.</w:t>
      </w:r>
    </w:p>
    <w:p w:rsidR="00CC3DBB" w:rsidRPr="00CC3DBB" w:rsidRDefault="00CC3DBB" w:rsidP="00CC3D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C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За несообщение о готовящемся преступлении (с 16 лет) также предусмотрена уголовная ответственность</w:t>
      </w:r>
    </w:p>
    <w:p w:rsidR="00CC3DBB" w:rsidRDefault="00CC3DBB"/>
    <w:p w:rsidR="00CC3DBB" w:rsidRPr="00CC3DBB" w:rsidRDefault="00CC3DBB" w:rsidP="00CC3DBB"/>
    <w:p w:rsidR="00CC3DBB" w:rsidRDefault="00CC3DBB" w:rsidP="00CC3DBB"/>
    <w:p w:rsidR="00B46AB0" w:rsidRPr="00CC3DBB" w:rsidRDefault="00CC3DBB" w:rsidP="00CC3DBB">
      <w:pPr>
        <w:tabs>
          <w:tab w:val="left" w:pos="2565"/>
        </w:tabs>
      </w:pPr>
      <w:r>
        <w:tab/>
        <w:t>Памятку подготовила педагог-психолог МБОУ СОШ №21</w:t>
      </w:r>
    </w:p>
    <w:sectPr w:rsidR="00B46AB0" w:rsidRPr="00CC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BB"/>
    <w:rsid w:val="00AD6267"/>
    <w:rsid w:val="00B46AB0"/>
    <w:rsid w:val="00C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6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2026-02-17T07:18:00Z</dcterms:created>
  <dcterms:modified xsi:type="dcterms:W3CDTF">2026-02-17T07:24:00Z</dcterms:modified>
</cp:coreProperties>
</file>