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5909" w:h="1003" w:wrap="none" w:hAnchor="page" w:x="1643" w:y="2031"/>
        <w:widowControl w:val="0"/>
        <w:shd w:val="clear" w:color="auto" w:fill="auto"/>
        <w:bidi w:val="0"/>
        <w:spacing w:before="0" w:after="0" w:line="259" w:lineRule="auto"/>
        <w:ind w:left="354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ПОЛОЖЕНИЕ</w:t>
      </w:r>
    </w:p>
    <w:p>
      <w:pPr>
        <w:pStyle w:val="Style2"/>
        <w:keepNext w:val="0"/>
        <w:keepLines w:val="0"/>
        <w:framePr w:w="5909" w:h="1003" w:wrap="none" w:hAnchor="page" w:x="1643" w:y="20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righ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 школьном Совете профилактики безн^дзорг несовершеннолетних</w:t>
      </w:r>
    </w:p>
    <w:p>
      <w:pPr>
        <w:pStyle w:val="Style5"/>
        <w:keepNext w:val="0"/>
        <w:keepLines w:val="0"/>
        <w:framePr w:w="1680" w:h="269" w:wrap="none" w:hAnchor="page" w:x="929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«УТВЕРЖДАЮ»</w:t>
      </w:r>
    </w:p>
    <w:p>
      <w:pPr>
        <w:pStyle w:val="Style7"/>
        <w:keepNext w:val="0"/>
        <w:keepLines w:val="0"/>
        <w:framePr w:w="2678" w:h="288" w:wrap="none" w:hAnchor="page" w:x="8276" w:y="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МБ0У СОШ №21</w:t>
      </w:r>
    </w:p>
    <w:p>
      <w:pPr>
        <w:pStyle w:val="Style7"/>
        <w:keepNext w:val="0"/>
        <w:keepLines w:val="0"/>
        <w:framePr w:w="1565" w:h="586" w:wrap="none" w:hAnchor="page" w:x="9428" w:y="567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I. Семенова Д.В. И.О.Найфонова</w:t>
      </w:r>
    </w:p>
    <w:p>
      <w:pPr>
        <w:pStyle w:val="Style7"/>
        <w:keepNext w:val="0"/>
        <w:keepLines w:val="0"/>
        <w:framePr w:w="1349" w:h="350" w:wrap="none" w:hAnchor="page" w:x="9635" w:y="1028"/>
        <w:widowControl w:val="0"/>
        <w:shd w:val="clear" w:color="auto" w:fill="auto"/>
        <w:tabs>
          <w:tab w:pos="5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№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2018г.</w:t>
      </w:r>
    </w:p>
    <w:p>
      <w:pPr>
        <w:widowControl w:val="0"/>
        <w:spacing w:line="360" w:lineRule="exact"/>
      </w:pPr>
      <w:r>
        <w:drawing>
          <wp:anchor distT="100330" distB="0" distL="0" distR="237490" simplePos="0" relativeHeight="62914690" behindDoc="1" locked="0" layoutInCell="1" allowOverlap="1">
            <wp:simplePos x="0" y="0"/>
            <wp:positionH relativeFrom="page">
              <wp:posOffset>3874135</wp:posOffset>
            </wp:positionH>
            <wp:positionV relativeFrom="margin">
              <wp:posOffset>100330</wp:posOffset>
            </wp:positionV>
            <wp:extent cx="2858770" cy="16090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858770" cy="16090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76" w:left="1296" w:right="908" w:bottom="1243" w:header="0" w:footer="815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42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Общие положения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Школьный Совет профилактики правонарушений несовершеннолетних создается в школе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 Совета профилактики утверждается педагогическим советом школы на срок до 2-х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Совета профилактики выбирается из числа заместителей директора школы. 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Совета профилактики выбирается из числа наиболее опытных педагогов школы и в отсутствие председателя исполняет его обязанности.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Совета профилактики выбирается из числа педагогов школы. Осуществляет ведение документации, протоколирует Заседания и заполняет Журнал заседаний Совета профилактики.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Члены Совета профилактики выбираются из числа педагогов школы, организующих воспитательно-профилактическую и учебную работу (заместитель директора по воспитательной работе, учебно-воспитательной работе, социальный педагог, педагог-психолог, другие опытные педагоги образовательного учреждения); и из числа представителей общественных организаций, родительской общественности, сотрудников правоохранительных органов (в т.ч. инспектора подразделений по делам несовершеннолетних, закрепленные за образовательным учреждением, зональные инспектора ПДН УВД), других заинтересованных организаций и учреждений.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Председатель, заместитель председателя,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Примерным положением, Конвенцией ООН о правах ребенка,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другими нормативными и правовыми актами, а также соответствующими приказами, методическими рекомендациями и инструктивными письмами департамента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Функциональные обязанности специалистов Совета профилактики: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Заместитель директора образовательного учреждения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контролирует ведущуюся документацию Совета профилактики в течение учебного года;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оказывает необходимую методическую помощь педагогам - членам Совета профилактики;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мероприятия, направленные на профилактику безнадзорности и правонарушений;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контролирует внедрение программ превентивного образования и отслеживает работу по выбранной программе;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досуг и дополнительное образование (кружковую работу) учащихся;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отслеживает работу по базе данных «группы риска».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Учителя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формируют педагогическое видение на разбираемые проблемы;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участвуют в составлении базы данных учащихся «группы риска»;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активно участвуют в реализации программ превентивного обучения;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оказывают посильную помощь в проведении мероприятий, направленных на профилактику безнадзорности и правонарушений.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Педагог-психолог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ведет работу по пропаганде психолого-педагогических знаний в области превентивной психологии;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психологическую диагностику до начала комплексной помощи семье, а также после проведенной работы с целью отслеживания достигнутого результата;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консультативную помощь учащимся, родителям;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определяет факторы, препятствующие развитию личности учащихся «группы риска», и принимает меры по оказанию различного вида психологической помощи (психокоррекционной, реабилитационной и консультативной);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консультирует по различным психологическим вопросам администрацию и педагогов образовательного учреждения;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проведение различных форм профилактической работы с педагогами, родителями и учащимися.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Социальный педагог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изучает психолого-медико-педагогические особенности личности учащихся «группы риска» и ее микросреды, условия жизни;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базу данных «группы риска» новыми сведениями (если они появляются);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выявляет интересы и потребности, трудности и проблемы, конфликтные ситуации, отклонения в поведении учащихся группы риска и своевременно оказывает им социальную помощь и поддержку;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8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отслеживает социальные условия семей, с которыми работает Совет профилактики.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Медицинский работник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расширяет медицинскую базу знаний среди учащихся и их родителей;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предоставляет данные о состоянии здоровья учащихся группы риска.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Представитель правоохранительных органов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расширяет юридическую базу знаний среди учащихся, родителей, а также педагогов;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активно работает с учащимися «группы риска»;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проводит встречи, занятия с учащимися, направленные на профилактику правонарушений;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3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совершает совместные рейды в семьи учащихся «группы риска» с социальным педагогом.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1.3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комиссии основывается на принципах: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законности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гуманного обращения с несовершеннолетними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16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сохранения конфиденциальности информации.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320" w:line="240" w:lineRule="auto"/>
        <w:ind w:left="740" w:right="0" w:hanging="36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Задачи и порядок деятельности Совета профилактики безнадзорности и правонарушений несовершеннолетних.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688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правонарушений: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Планирует и организует индивидуальную профилактическую работу с учащимися «группы риска», состоящими на профилактическом учете в школе, органах внутренних дел, комиссиях по делам несовершеннолетних и защите их прав, у врача-нарколога.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0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0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Рассматривает персональные дела учащихся, требующих особого воспитательно-педагогического внимания.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04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контроль за поведением подростков, состоящих на внутришкольном учете, на учете в подразделениях по делам несовершеннолетних, в комиссии по делам несовершеннолетних, у нарколога.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Выявляет и ставит на внутришкольный учет трудновоспитуемых учащихся и родителей, не выполняющих своих обязанностей по воспитанию и обучению детей.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индивидуальное шефство над трудными учащимися, закрепляет за ними шефов - наставников из числа работников школы, представителей родительской общественности, представителей других заинтересованных учреждений и ведомств, общественных объединений и организаций.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Заслушивает на своих заседаниях отчеты закрепленных шефов - наставников о работе по предупреждению безнадзорности, правонарушений и преступлений среди учащихся, о выполнении рекомендаций и требований Совета профилактики.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Выносит проблемные вопросы на обсуждение педсовета и для принятия решения руководством школы; принимает решение о снятии исправившихся учащихся с внутришкольного контроля.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Ходатайствует перед подразделением по делам несовершеннолетних УВД и комиссией по делам несовершеннолетних о снятии с учета исправившихся учащихся.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Оказывает помощь классным руководителям, шефам - наставникам, закрепленным за детьми и подростками «группы риска», правонарушителями, другими категориями подучетных учащихся в проведении с ними индивидуальной беседы воспитательно-профилактической работы.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Организует обучение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преступлений среди несовершеннолетних.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реже одного раза в год отчитывается о проводимой работе и ее результатах перед педагогическим коллективом.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Информирует администрацию школы о состоянии правонарушений, преступлений, безнадзорности среди учащихся, проблемах и перспективах организации воспитательно-профилактической работы.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несовершеннолетних с привлечением представителей правоохранительных органов, других заинтересованных ведомств.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87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 администрации школы информировать в соответствии с Федеральным Законом от 24 июня 1999 г. № 120-ФЗ «Об основах системы профилактики безнадзорности и правонарушений несовершеннолетних»: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прокуратуры - о нарушении прав и свобод несовершеннолетних;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Комиссию по делам несовершеннолетних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опеки и попечительства —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преступления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управления образованием - о выявлении несовершеннолетних, нуждающихся в помощи государства в связи с самовольным уходом из детских домов, школ - 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4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3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профилактики рассматривает вопросы, отнесенные к его компетенции, на своих заседаниях, которые проходят не реже одного раза в месяц.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3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разборе персональных дел вместе с учащимися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3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Свою работу Совет профилактики проводит в тесном контакте с правоохранительными органами; комиссиями по делам несовершеннолетних; органами Госнаркоконтроля России; органами прокуратуры,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5" w:left="1300" w:right="898" w:bottom="1253" w:header="0" w:footer="82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—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